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18F51" w14:textId="547DB2F7" w:rsidR="0026423E" w:rsidRDefault="00BC21B5" w:rsidP="007A4439">
      <w:pPr>
        <w:spacing w:after="0" w:line="240" w:lineRule="auto"/>
        <w:jc w:val="both"/>
        <w:rPr>
          <w:rFonts w:asciiTheme="minorHAnsi" w:hAnsiTheme="minorHAnsi" w:cstheme="minorHAnsi"/>
          <w:color w:val="222222"/>
          <w:sz w:val="28"/>
          <w:szCs w:val="28"/>
          <w:shd w:val="clear" w:color="auto" w:fill="FFFFFF"/>
        </w:rPr>
      </w:pPr>
      <w:r>
        <w:rPr>
          <w:rFonts w:asciiTheme="minorHAnsi" w:eastAsia="Times New Roman" w:hAnsiTheme="minorHAnsi" w:cstheme="minorHAnsi"/>
          <w:b/>
          <w:noProof/>
          <w:sz w:val="28"/>
          <w:szCs w:val="28"/>
          <w:lang w:eastAsia="it-IT"/>
        </w:rPr>
        <mc:AlternateContent>
          <mc:Choice Requires="wps">
            <w:drawing>
              <wp:anchor distT="0" distB="0" distL="114300" distR="114300" simplePos="0" relativeHeight="251659264" behindDoc="0" locked="0" layoutInCell="1" allowOverlap="1" wp14:anchorId="2BE2C348" wp14:editId="356A62CB">
                <wp:simplePos x="0" y="0"/>
                <wp:positionH relativeFrom="column">
                  <wp:posOffset>1736886</wp:posOffset>
                </wp:positionH>
                <wp:positionV relativeFrom="page">
                  <wp:posOffset>591820</wp:posOffset>
                </wp:positionV>
                <wp:extent cx="4391696" cy="1609725"/>
                <wp:effectExtent l="0" t="0" r="15240" b="15875"/>
                <wp:wrapNone/>
                <wp:docPr id="3" name="Casella di testo 3"/>
                <wp:cNvGraphicFramePr/>
                <a:graphic xmlns:a="http://schemas.openxmlformats.org/drawingml/2006/main">
                  <a:graphicData uri="http://schemas.microsoft.com/office/word/2010/wordprocessingShape">
                    <wps:wsp>
                      <wps:cNvSpPr txBox="1"/>
                      <wps:spPr>
                        <a:xfrm>
                          <a:off x="0" y="0"/>
                          <a:ext cx="4391696" cy="1609725"/>
                        </a:xfrm>
                        <a:prstGeom prst="rect">
                          <a:avLst/>
                        </a:prstGeom>
                        <a:solidFill>
                          <a:schemeClr val="lt1"/>
                        </a:solidFill>
                        <a:ln w="6350">
                          <a:solidFill>
                            <a:prstClr val="black"/>
                          </a:solidFill>
                        </a:ln>
                      </wps:spPr>
                      <wps:txbx>
                        <w:txbxContent>
                          <w:p w14:paraId="52DFC7DD" w14:textId="6E03522F" w:rsidR="007A4439" w:rsidRDefault="002C4C7D" w:rsidP="00470A2D">
                            <w:pPr>
                              <w:rPr>
                                <w:rFonts w:asciiTheme="minorHAnsi" w:hAnsiTheme="minorHAnsi" w:cstheme="minorHAnsi"/>
                                <w:b/>
                                <w:color w:val="222222"/>
                                <w:sz w:val="28"/>
                                <w:szCs w:val="28"/>
                                <w:shd w:val="clear" w:color="auto" w:fill="FFFFFF"/>
                              </w:rPr>
                            </w:pPr>
                            <w:r w:rsidRPr="002A3DB4">
                              <w:rPr>
                                <w:rFonts w:asciiTheme="minorHAnsi" w:hAnsiTheme="minorHAnsi" w:cstheme="minorHAnsi"/>
                                <w:b/>
                                <w:color w:val="222222"/>
                                <w:sz w:val="28"/>
                                <w:szCs w:val="28"/>
                                <w:shd w:val="clear" w:color="auto" w:fill="FFFFFF"/>
                              </w:rPr>
                              <w:t>SEMINARIO online</w:t>
                            </w:r>
                            <w:r w:rsidR="001E7BD3">
                              <w:rPr>
                                <w:rFonts w:asciiTheme="minorHAnsi" w:hAnsiTheme="minorHAnsi" w:cstheme="minorHAnsi"/>
                                <w:b/>
                                <w:color w:val="222222"/>
                                <w:sz w:val="28"/>
                                <w:szCs w:val="28"/>
                                <w:shd w:val="clear" w:color="auto" w:fill="FFFFFF"/>
                              </w:rPr>
                              <w:t xml:space="preserve"> </w:t>
                            </w:r>
                          </w:p>
                          <w:p w14:paraId="7E2F95C4" w14:textId="5BEC84BD" w:rsidR="00470A2D" w:rsidRPr="0015307F" w:rsidRDefault="008F74A8" w:rsidP="00470A2D">
                            <w:pPr>
                              <w:rPr>
                                <w:rFonts w:asciiTheme="minorHAnsi" w:hAnsiTheme="minorHAnsi" w:cstheme="minorHAnsi"/>
                                <w:b/>
                                <w:bCs/>
                                <w:color w:val="000000"/>
                                <w:spacing w:val="-3"/>
                              </w:rPr>
                            </w:pPr>
                            <w:r w:rsidRPr="00BC21B5">
                              <w:rPr>
                                <w:rFonts w:asciiTheme="minorHAnsi" w:hAnsiTheme="minorHAnsi" w:cstheme="minorHAnsi"/>
                                <w:b/>
                                <w:color w:val="2F5496" w:themeColor="accent1" w:themeShade="BF"/>
                                <w:sz w:val="34"/>
                                <w:szCs w:val="34"/>
                                <w:shd w:val="clear" w:color="auto" w:fill="FFFFFF"/>
                              </w:rPr>
                              <w:t>“</w:t>
                            </w:r>
                            <w:bookmarkStart w:id="0" w:name="_Hlk157361051"/>
                            <w:r w:rsidR="00470A2D" w:rsidRPr="00470A2D">
                              <w:rPr>
                                <w:b/>
                                <w:color w:val="2F5496" w:themeColor="accent1" w:themeShade="BF"/>
                                <w:sz w:val="32"/>
                                <w:szCs w:val="32"/>
                              </w:rPr>
                              <w:t xml:space="preserve">IL </w:t>
                            </w:r>
                            <w:r w:rsidR="007A4439">
                              <w:rPr>
                                <w:b/>
                                <w:color w:val="2F5496" w:themeColor="accent1" w:themeShade="BF"/>
                                <w:sz w:val="32"/>
                                <w:szCs w:val="32"/>
                              </w:rPr>
                              <w:t>LINGUAGGIO SEGRETO – utilizzare la potenza del simbolo nella comunicazione col cliente</w:t>
                            </w:r>
                            <w:bookmarkEnd w:id="0"/>
                            <w:r w:rsidR="00470A2D">
                              <w:rPr>
                                <w:b/>
                                <w:color w:val="2F5496" w:themeColor="accent1" w:themeShade="BF"/>
                                <w:sz w:val="32"/>
                                <w:szCs w:val="32"/>
                              </w:rPr>
                              <w:t>”</w:t>
                            </w:r>
                            <w:r w:rsidR="00470A2D" w:rsidRPr="00C15D93">
                              <w:rPr>
                                <w:rFonts w:asciiTheme="minorHAnsi" w:hAnsiTheme="minorHAnsi" w:cstheme="minorHAnsi"/>
                                <w:i/>
                                <w:color w:val="222222"/>
                                <w:sz w:val="28"/>
                                <w:szCs w:val="28"/>
                                <w:shd w:val="clear" w:color="auto" w:fill="FFFFFF"/>
                              </w:rPr>
                              <w:t xml:space="preserve"> </w:t>
                            </w:r>
                            <w:r w:rsidR="002C4C7D" w:rsidRPr="00C15D93">
                              <w:rPr>
                                <w:rFonts w:asciiTheme="minorHAnsi" w:hAnsiTheme="minorHAnsi" w:cstheme="minorHAnsi"/>
                                <w:i/>
                                <w:color w:val="222222"/>
                                <w:sz w:val="28"/>
                                <w:szCs w:val="28"/>
                                <w:shd w:val="clear" w:color="auto" w:fill="FFFFFF"/>
                              </w:rPr>
                              <w:t xml:space="preserve">Tenuto da </w:t>
                            </w:r>
                            <w:r w:rsidR="007A4439">
                              <w:rPr>
                                <w:rFonts w:asciiTheme="minorHAnsi" w:hAnsiTheme="minorHAnsi" w:cstheme="minorHAnsi"/>
                                <w:i/>
                                <w:color w:val="222222"/>
                                <w:sz w:val="28"/>
                                <w:szCs w:val="28"/>
                                <w:shd w:val="clear" w:color="auto" w:fill="FFFFFF"/>
                              </w:rPr>
                              <w:t>Sabrina Piroli</w:t>
                            </w:r>
                            <w:r w:rsidR="002C4C7D" w:rsidRPr="002A3DB4">
                              <w:rPr>
                                <w:rFonts w:asciiTheme="minorHAnsi" w:hAnsiTheme="minorHAnsi" w:cstheme="minorHAnsi"/>
                                <w:color w:val="222222"/>
                                <w:sz w:val="28"/>
                                <w:szCs w:val="28"/>
                                <w:shd w:val="clear" w:color="auto" w:fill="FFFFFF"/>
                              </w:rPr>
                              <w:br/>
                            </w:r>
                            <w:r w:rsidR="00970C72" w:rsidRPr="00470A2D">
                              <w:rPr>
                                <w:rFonts w:asciiTheme="minorHAnsi" w:hAnsiTheme="minorHAnsi" w:cstheme="minorHAnsi"/>
                                <w:b/>
                                <w:color w:val="000000"/>
                                <w:sz w:val="28"/>
                                <w:szCs w:val="32"/>
                              </w:rPr>
                              <w:t>Sabato</w:t>
                            </w:r>
                            <w:r w:rsidR="002C4C7D" w:rsidRPr="00470A2D">
                              <w:rPr>
                                <w:rFonts w:asciiTheme="minorHAnsi" w:hAnsiTheme="minorHAnsi" w:cstheme="minorHAnsi"/>
                                <w:b/>
                                <w:color w:val="000000"/>
                                <w:sz w:val="28"/>
                                <w:szCs w:val="32"/>
                              </w:rPr>
                              <w:t xml:space="preserve"> </w:t>
                            </w:r>
                            <w:r w:rsidR="00470A2D" w:rsidRPr="00470A2D">
                              <w:rPr>
                                <w:rFonts w:asciiTheme="minorHAnsi" w:hAnsiTheme="minorHAnsi" w:cstheme="minorHAnsi"/>
                                <w:b/>
                                <w:color w:val="000000"/>
                                <w:sz w:val="28"/>
                                <w:szCs w:val="32"/>
                              </w:rPr>
                              <w:t>0</w:t>
                            </w:r>
                            <w:r w:rsidR="007A4439">
                              <w:rPr>
                                <w:rFonts w:asciiTheme="minorHAnsi" w:hAnsiTheme="minorHAnsi" w:cstheme="minorHAnsi"/>
                                <w:b/>
                                <w:color w:val="000000"/>
                                <w:sz w:val="28"/>
                                <w:szCs w:val="32"/>
                              </w:rPr>
                              <w:t>6 aprile</w:t>
                            </w:r>
                            <w:r w:rsidR="002C4C7D" w:rsidRPr="00470A2D">
                              <w:rPr>
                                <w:rFonts w:asciiTheme="minorHAnsi" w:hAnsiTheme="minorHAnsi" w:cstheme="minorHAnsi"/>
                                <w:b/>
                                <w:color w:val="000000"/>
                                <w:sz w:val="28"/>
                                <w:szCs w:val="32"/>
                              </w:rPr>
                              <w:t xml:space="preserve"> 202</w:t>
                            </w:r>
                            <w:r w:rsidR="007A4439">
                              <w:rPr>
                                <w:rFonts w:asciiTheme="minorHAnsi" w:hAnsiTheme="minorHAnsi" w:cstheme="minorHAnsi"/>
                                <w:b/>
                                <w:color w:val="000000"/>
                                <w:sz w:val="28"/>
                                <w:szCs w:val="32"/>
                              </w:rPr>
                              <w:t>4</w:t>
                            </w:r>
                            <w:r w:rsidR="002C4C7D" w:rsidRPr="00470A2D">
                              <w:rPr>
                                <w:rFonts w:asciiTheme="minorHAnsi" w:hAnsiTheme="minorHAnsi" w:cstheme="minorHAnsi"/>
                                <w:b/>
                                <w:color w:val="000000"/>
                                <w:sz w:val="28"/>
                                <w:szCs w:val="32"/>
                              </w:rPr>
                              <w:t xml:space="preserve"> dalle ore 10:00 alle 17:00</w:t>
                            </w:r>
                            <w:r w:rsidR="00C15D93" w:rsidRPr="00C15D93">
                              <w:rPr>
                                <w:rFonts w:asciiTheme="minorHAnsi" w:hAnsiTheme="minorHAnsi" w:cstheme="minorHAnsi"/>
                                <w:b/>
                                <w:color w:val="000000"/>
                                <w:sz w:val="32"/>
                                <w:szCs w:val="32"/>
                              </w:rPr>
                              <w:br/>
                            </w:r>
                            <w:r w:rsidR="0015307F" w:rsidRPr="0015307F">
                              <w:rPr>
                                <w:rStyle w:val="s1ppyq"/>
                                <w:rFonts w:asciiTheme="minorHAnsi" w:hAnsiTheme="minorHAnsi" w:cstheme="minorHAnsi"/>
                                <w:color w:val="000000"/>
                                <w:spacing w:val="-3"/>
                                <w:szCs w:val="32"/>
                              </w:rPr>
                              <w:t xml:space="preserve"> </w:t>
                            </w:r>
                            <w:r w:rsidR="0015307F">
                              <w:rPr>
                                <w:rStyle w:val="s1ppyq"/>
                                <w:rFonts w:asciiTheme="minorHAnsi" w:hAnsiTheme="minorHAnsi" w:cstheme="minorHAnsi"/>
                                <w:color w:val="000000"/>
                                <w:spacing w:val="-3"/>
                                <w:szCs w:val="32"/>
                              </w:rPr>
                              <w:br/>
                            </w:r>
                            <w:r w:rsidR="00470A2D" w:rsidRPr="00470A2D">
                              <w:rPr>
                                <w:rFonts w:asciiTheme="minorHAnsi" w:hAnsiTheme="minorHAnsi" w:cstheme="minorHAnsi"/>
                                <w:b/>
                                <w:bCs/>
                                <w:color w:val="000000"/>
                                <w:spacing w:val="-3"/>
                                <w:sz w:val="28"/>
                                <w:szCs w:val="32"/>
                              </w:rPr>
                              <w:t xml:space="preserve">PIME – via Mosè Bianchi, 94 Milano </w:t>
                            </w:r>
                            <w:r w:rsidR="00470A2D" w:rsidRPr="0015307F">
                              <w:rPr>
                                <w:rFonts w:asciiTheme="minorHAnsi" w:hAnsiTheme="minorHAnsi" w:cstheme="minorHAnsi"/>
                                <w:b/>
                                <w:bCs/>
                                <w:color w:val="000000"/>
                                <w:spacing w:val="-3"/>
                              </w:rPr>
                              <w:t>– MM rossa Amendola fiera</w:t>
                            </w:r>
                          </w:p>
                          <w:p w14:paraId="02918C2C" w14:textId="77777777" w:rsidR="00C15D93" w:rsidRPr="00C15D93" w:rsidRDefault="00C15D93" w:rsidP="00470A2D">
                            <w:pPr>
                              <w:rPr>
                                <w:color w:val="000000"/>
                                <w:spacing w:val="-3"/>
                                <w:sz w:val="28"/>
                                <w:szCs w:val="28"/>
                              </w:rPr>
                            </w:pPr>
                          </w:p>
                          <w:p w14:paraId="24BB3327" w14:textId="77777777" w:rsidR="002C4C7D" w:rsidRPr="001E7BD3" w:rsidRDefault="002C4C7D">
                            <w:pPr>
                              <w:rPr>
                                <w:rFonts w:asciiTheme="minorHAnsi" w:hAnsiTheme="minorHAnsi" w:cstheme="minorHAnsi"/>
                                <w:b/>
                                <w:color w:val="ED7D31" w:themeColor="accent2"/>
                                <w:sz w:val="32"/>
                                <w:szCs w:val="32"/>
                                <w:shd w:val="clear" w:color="auto" w:fill="FFFFFF"/>
                              </w:rPr>
                            </w:pPr>
                            <w:r w:rsidRPr="002C4C7D">
                              <w:rPr>
                                <w:rFonts w:asciiTheme="minorHAnsi" w:eastAsia="Times New Roman" w:hAnsiTheme="minorHAnsi" w:cstheme="minorHAnsi"/>
                                <w:color w:val="000000"/>
                                <w:sz w:val="28"/>
                                <w:szCs w:val="28"/>
                                <w:lang w:eastAsia="it-I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2C348" id="_x0000_t202" coordsize="21600,21600" o:spt="202" path="m,l,21600r21600,l21600,xe">
                <v:stroke joinstyle="miter"/>
                <v:path gradientshapeok="t" o:connecttype="rect"/>
              </v:shapetype>
              <v:shape id="Casella di testo 3" o:spid="_x0000_s1026" type="#_x0000_t202" style="position:absolute;left:0;text-align:left;margin-left:136.75pt;margin-top:46.6pt;width:345.8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" fillcolor="white [3201]" strokeweight=".5pt">
                <v:textbox>
                  <w:txbxContent>
                    <w:p w14:paraId="52DFC7DD" w14:textId="6E03522F" w:rsidR="007A4439" w:rsidRDefault="002C4C7D" w:rsidP="00470A2D">
                      <w:pPr>
                        <w:rPr>
                          <w:rFonts w:asciiTheme="minorHAnsi" w:hAnsiTheme="minorHAnsi" w:cstheme="minorHAnsi"/>
                          <w:b/>
                          <w:color w:val="222222"/>
                          <w:sz w:val="28"/>
                          <w:szCs w:val="28"/>
                          <w:shd w:val="clear" w:color="auto" w:fill="FFFFFF"/>
                        </w:rPr>
                      </w:pPr>
                      <w:r w:rsidRPr="002A3DB4">
                        <w:rPr>
                          <w:rFonts w:asciiTheme="minorHAnsi" w:hAnsiTheme="minorHAnsi" w:cstheme="minorHAnsi"/>
                          <w:b/>
                          <w:color w:val="222222"/>
                          <w:sz w:val="28"/>
                          <w:szCs w:val="28"/>
                          <w:shd w:val="clear" w:color="auto" w:fill="FFFFFF"/>
                        </w:rPr>
                        <w:t>SEMINARIO online</w:t>
                      </w:r>
                      <w:r w:rsidR="001E7BD3">
                        <w:rPr>
                          <w:rFonts w:asciiTheme="minorHAnsi" w:hAnsiTheme="minorHAnsi" w:cstheme="minorHAnsi"/>
                          <w:b/>
                          <w:color w:val="222222"/>
                          <w:sz w:val="28"/>
                          <w:szCs w:val="28"/>
                          <w:shd w:val="clear" w:color="auto" w:fill="FFFFFF"/>
                        </w:rPr>
                        <w:t xml:space="preserve"> </w:t>
                      </w:r>
                    </w:p>
                    <w:p w14:paraId="7E2F95C4" w14:textId="5BEC84BD" w:rsidR="00470A2D" w:rsidRPr="0015307F" w:rsidRDefault="008F74A8" w:rsidP="00470A2D">
                      <w:pPr>
                        <w:rPr>
                          <w:rFonts w:asciiTheme="minorHAnsi" w:hAnsiTheme="minorHAnsi" w:cstheme="minorHAnsi"/>
                          <w:b/>
                          <w:bCs/>
                          <w:color w:val="000000"/>
                          <w:spacing w:val="-3"/>
                        </w:rPr>
                      </w:pPr>
                      <w:r w:rsidRPr="00BC21B5">
                        <w:rPr>
                          <w:rFonts w:asciiTheme="minorHAnsi" w:hAnsiTheme="minorHAnsi" w:cstheme="minorHAnsi"/>
                          <w:b/>
                          <w:color w:val="2F5496" w:themeColor="accent1" w:themeShade="BF"/>
                          <w:sz w:val="34"/>
                          <w:szCs w:val="34"/>
                          <w:shd w:val="clear" w:color="auto" w:fill="FFFFFF"/>
                        </w:rPr>
                        <w:t>“</w:t>
                      </w:r>
                      <w:bookmarkStart w:id="1" w:name="_Hlk157361051"/>
                      <w:r w:rsidR="00470A2D" w:rsidRPr="00470A2D">
                        <w:rPr>
                          <w:b/>
                          <w:color w:val="2F5496" w:themeColor="accent1" w:themeShade="BF"/>
                          <w:sz w:val="32"/>
                          <w:szCs w:val="32"/>
                        </w:rPr>
                        <w:t xml:space="preserve">IL </w:t>
                      </w:r>
                      <w:r w:rsidR="007A4439">
                        <w:rPr>
                          <w:b/>
                          <w:color w:val="2F5496" w:themeColor="accent1" w:themeShade="BF"/>
                          <w:sz w:val="32"/>
                          <w:szCs w:val="32"/>
                        </w:rPr>
                        <w:t>LINGUAGGIO SEGRETO – utilizzare la potenza del simbolo nella comunicazione col cliente</w:t>
                      </w:r>
                      <w:bookmarkEnd w:id="1"/>
                      <w:r w:rsidR="00470A2D">
                        <w:rPr>
                          <w:b/>
                          <w:color w:val="2F5496" w:themeColor="accent1" w:themeShade="BF"/>
                          <w:sz w:val="32"/>
                          <w:szCs w:val="32"/>
                        </w:rPr>
                        <w:t>”</w:t>
                      </w:r>
                      <w:r w:rsidR="00470A2D" w:rsidRPr="00C15D93">
                        <w:rPr>
                          <w:rFonts w:asciiTheme="minorHAnsi" w:hAnsiTheme="minorHAnsi" w:cstheme="minorHAnsi"/>
                          <w:i/>
                          <w:color w:val="222222"/>
                          <w:sz w:val="28"/>
                          <w:szCs w:val="28"/>
                          <w:shd w:val="clear" w:color="auto" w:fill="FFFFFF"/>
                        </w:rPr>
                        <w:t xml:space="preserve"> </w:t>
                      </w:r>
                      <w:r w:rsidR="002C4C7D" w:rsidRPr="00C15D93">
                        <w:rPr>
                          <w:rFonts w:asciiTheme="minorHAnsi" w:hAnsiTheme="minorHAnsi" w:cstheme="minorHAnsi"/>
                          <w:i/>
                          <w:color w:val="222222"/>
                          <w:sz w:val="28"/>
                          <w:szCs w:val="28"/>
                          <w:shd w:val="clear" w:color="auto" w:fill="FFFFFF"/>
                        </w:rPr>
                        <w:t xml:space="preserve">Tenuto da </w:t>
                      </w:r>
                      <w:r w:rsidR="007A4439">
                        <w:rPr>
                          <w:rFonts w:asciiTheme="minorHAnsi" w:hAnsiTheme="minorHAnsi" w:cstheme="minorHAnsi"/>
                          <w:i/>
                          <w:color w:val="222222"/>
                          <w:sz w:val="28"/>
                          <w:szCs w:val="28"/>
                          <w:shd w:val="clear" w:color="auto" w:fill="FFFFFF"/>
                        </w:rPr>
                        <w:t>Sabrina Piroli</w:t>
                      </w:r>
                      <w:r w:rsidR="002C4C7D" w:rsidRPr="002A3DB4">
                        <w:rPr>
                          <w:rFonts w:asciiTheme="minorHAnsi" w:hAnsiTheme="minorHAnsi" w:cstheme="minorHAnsi"/>
                          <w:color w:val="222222"/>
                          <w:sz w:val="28"/>
                          <w:szCs w:val="28"/>
                          <w:shd w:val="clear" w:color="auto" w:fill="FFFFFF"/>
                        </w:rPr>
                        <w:br/>
                      </w:r>
                      <w:r w:rsidR="00970C72" w:rsidRPr="00470A2D">
                        <w:rPr>
                          <w:rFonts w:asciiTheme="minorHAnsi" w:hAnsiTheme="minorHAnsi" w:cstheme="minorHAnsi"/>
                          <w:b/>
                          <w:color w:val="000000"/>
                          <w:sz w:val="28"/>
                          <w:szCs w:val="32"/>
                        </w:rPr>
                        <w:t>Sabato</w:t>
                      </w:r>
                      <w:r w:rsidR="002C4C7D" w:rsidRPr="00470A2D">
                        <w:rPr>
                          <w:rFonts w:asciiTheme="minorHAnsi" w:hAnsiTheme="minorHAnsi" w:cstheme="minorHAnsi"/>
                          <w:b/>
                          <w:color w:val="000000"/>
                          <w:sz w:val="28"/>
                          <w:szCs w:val="32"/>
                        </w:rPr>
                        <w:t xml:space="preserve"> </w:t>
                      </w:r>
                      <w:r w:rsidR="00470A2D" w:rsidRPr="00470A2D">
                        <w:rPr>
                          <w:rFonts w:asciiTheme="minorHAnsi" w:hAnsiTheme="minorHAnsi" w:cstheme="minorHAnsi"/>
                          <w:b/>
                          <w:color w:val="000000"/>
                          <w:sz w:val="28"/>
                          <w:szCs w:val="32"/>
                        </w:rPr>
                        <w:t>0</w:t>
                      </w:r>
                      <w:r w:rsidR="007A4439">
                        <w:rPr>
                          <w:rFonts w:asciiTheme="minorHAnsi" w:hAnsiTheme="minorHAnsi" w:cstheme="minorHAnsi"/>
                          <w:b/>
                          <w:color w:val="000000"/>
                          <w:sz w:val="28"/>
                          <w:szCs w:val="32"/>
                        </w:rPr>
                        <w:t>6 aprile</w:t>
                      </w:r>
                      <w:r w:rsidR="002C4C7D" w:rsidRPr="00470A2D">
                        <w:rPr>
                          <w:rFonts w:asciiTheme="minorHAnsi" w:hAnsiTheme="minorHAnsi" w:cstheme="minorHAnsi"/>
                          <w:b/>
                          <w:color w:val="000000"/>
                          <w:sz w:val="28"/>
                          <w:szCs w:val="32"/>
                        </w:rPr>
                        <w:t xml:space="preserve"> 202</w:t>
                      </w:r>
                      <w:r w:rsidR="007A4439">
                        <w:rPr>
                          <w:rFonts w:asciiTheme="minorHAnsi" w:hAnsiTheme="minorHAnsi" w:cstheme="minorHAnsi"/>
                          <w:b/>
                          <w:color w:val="000000"/>
                          <w:sz w:val="28"/>
                          <w:szCs w:val="32"/>
                        </w:rPr>
                        <w:t>4</w:t>
                      </w:r>
                      <w:r w:rsidR="002C4C7D" w:rsidRPr="00470A2D">
                        <w:rPr>
                          <w:rFonts w:asciiTheme="minorHAnsi" w:hAnsiTheme="minorHAnsi" w:cstheme="minorHAnsi"/>
                          <w:b/>
                          <w:color w:val="000000"/>
                          <w:sz w:val="28"/>
                          <w:szCs w:val="32"/>
                        </w:rPr>
                        <w:t xml:space="preserve"> dalle ore 10:00 alle 17:00</w:t>
                      </w:r>
                      <w:r w:rsidR="00C15D93" w:rsidRPr="00C15D93">
                        <w:rPr>
                          <w:rFonts w:asciiTheme="minorHAnsi" w:hAnsiTheme="minorHAnsi" w:cstheme="minorHAnsi"/>
                          <w:b/>
                          <w:color w:val="000000"/>
                          <w:sz w:val="32"/>
                          <w:szCs w:val="32"/>
                        </w:rPr>
                        <w:br/>
                      </w:r>
                      <w:r w:rsidR="0015307F" w:rsidRPr="0015307F">
                        <w:rPr>
                          <w:rStyle w:val="s1ppyq"/>
                          <w:rFonts w:asciiTheme="minorHAnsi" w:hAnsiTheme="minorHAnsi" w:cstheme="minorHAnsi"/>
                          <w:color w:val="000000"/>
                          <w:spacing w:val="-3"/>
                          <w:szCs w:val="32"/>
                        </w:rPr>
                        <w:t xml:space="preserve"> </w:t>
                      </w:r>
                      <w:r w:rsidR="0015307F">
                        <w:rPr>
                          <w:rStyle w:val="s1ppyq"/>
                          <w:rFonts w:asciiTheme="minorHAnsi" w:hAnsiTheme="minorHAnsi" w:cstheme="minorHAnsi"/>
                          <w:color w:val="000000"/>
                          <w:spacing w:val="-3"/>
                          <w:szCs w:val="32"/>
                        </w:rPr>
                        <w:br/>
                      </w:r>
                      <w:r w:rsidR="00470A2D" w:rsidRPr="00470A2D">
                        <w:rPr>
                          <w:rFonts w:asciiTheme="minorHAnsi" w:hAnsiTheme="minorHAnsi" w:cstheme="minorHAnsi"/>
                          <w:b/>
                          <w:bCs/>
                          <w:color w:val="000000"/>
                          <w:spacing w:val="-3"/>
                          <w:sz w:val="28"/>
                          <w:szCs w:val="32"/>
                        </w:rPr>
                        <w:t xml:space="preserve">PIME – via Mosè Bianchi, 94 Milano </w:t>
                      </w:r>
                      <w:r w:rsidR="00470A2D" w:rsidRPr="0015307F">
                        <w:rPr>
                          <w:rFonts w:asciiTheme="minorHAnsi" w:hAnsiTheme="minorHAnsi" w:cstheme="minorHAnsi"/>
                          <w:b/>
                          <w:bCs/>
                          <w:color w:val="000000"/>
                          <w:spacing w:val="-3"/>
                        </w:rPr>
                        <w:t>– MM rossa Amendola fiera</w:t>
                      </w:r>
                    </w:p>
                    <w:p w14:paraId="02918C2C" w14:textId="77777777" w:rsidR="00C15D93" w:rsidRPr="00C15D93" w:rsidRDefault="00C15D93" w:rsidP="00470A2D">
                      <w:pPr>
                        <w:rPr>
                          <w:color w:val="000000"/>
                          <w:spacing w:val="-3"/>
                          <w:sz w:val="28"/>
                          <w:szCs w:val="28"/>
                        </w:rPr>
                      </w:pPr>
                    </w:p>
                    <w:p w14:paraId="24BB3327" w14:textId="77777777" w:rsidR="002C4C7D" w:rsidRPr="001E7BD3" w:rsidRDefault="002C4C7D">
                      <w:pPr>
                        <w:rPr>
                          <w:rFonts w:asciiTheme="minorHAnsi" w:hAnsiTheme="minorHAnsi" w:cstheme="minorHAnsi"/>
                          <w:b/>
                          <w:color w:val="ED7D31" w:themeColor="accent2"/>
                          <w:sz w:val="32"/>
                          <w:szCs w:val="32"/>
                          <w:shd w:val="clear" w:color="auto" w:fill="FFFFFF"/>
                        </w:rPr>
                      </w:pPr>
                      <w:r w:rsidRPr="002C4C7D">
                        <w:rPr>
                          <w:rFonts w:asciiTheme="minorHAnsi" w:eastAsia="Times New Roman" w:hAnsiTheme="minorHAnsi" w:cstheme="minorHAnsi"/>
                          <w:color w:val="000000"/>
                          <w:sz w:val="28"/>
                          <w:szCs w:val="28"/>
                          <w:lang w:eastAsia="it-IT"/>
                        </w:rPr>
                        <w:br/>
                      </w:r>
                    </w:p>
                  </w:txbxContent>
                </v:textbox>
                <w10:wrap anchory="page"/>
              </v:shape>
            </w:pict>
          </mc:Fallback>
        </mc:AlternateContent>
      </w:r>
      <w:r w:rsidR="00C15D93" w:rsidRPr="002A3DB4">
        <w:rPr>
          <w:rFonts w:asciiTheme="minorHAnsi" w:eastAsia="Times New Roman" w:hAnsiTheme="minorHAnsi" w:cstheme="minorHAnsi"/>
          <w:b/>
          <w:noProof/>
          <w:sz w:val="28"/>
          <w:szCs w:val="28"/>
          <w:lang w:eastAsia="it-IT"/>
        </w:rPr>
        <w:drawing>
          <wp:anchor distT="0" distB="0" distL="114300" distR="114300" simplePos="0" relativeHeight="251658240" behindDoc="0" locked="0" layoutInCell="1" allowOverlap="1" wp14:anchorId="4D5CE415" wp14:editId="7FA6C767">
            <wp:simplePos x="0" y="0"/>
            <wp:positionH relativeFrom="column">
              <wp:posOffset>-66040</wp:posOffset>
            </wp:positionH>
            <wp:positionV relativeFrom="paragraph">
              <wp:posOffset>267335</wp:posOffset>
            </wp:positionV>
            <wp:extent cx="1670685" cy="1596390"/>
            <wp:effectExtent l="0" t="0" r="5715" b="3810"/>
            <wp:wrapTopAndBottom/>
            <wp:docPr id="1"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685" cy="1596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D3921" w:rsidRPr="002A3DB4">
        <w:rPr>
          <w:rFonts w:asciiTheme="minorHAnsi" w:hAnsiTheme="minorHAnsi" w:cstheme="minorHAnsi"/>
          <w:b/>
          <w:color w:val="222222"/>
          <w:sz w:val="28"/>
          <w:szCs w:val="28"/>
          <w:shd w:val="clear" w:color="auto" w:fill="FFFFFF"/>
        </w:rPr>
        <w:t xml:space="preserve"> </w:t>
      </w:r>
      <w:r w:rsidR="002A3DB4">
        <w:rPr>
          <w:rFonts w:asciiTheme="minorHAnsi" w:hAnsiTheme="minorHAnsi" w:cstheme="minorHAnsi"/>
          <w:color w:val="222222"/>
          <w:sz w:val="28"/>
          <w:szCs w:val="28"/>
          <w:shd w:val="clear" w:color="auto" w:fill="FFFFFF"/>
        </w:rPr>
        <w:br/>
      </w:r>
      <w:r w:rsidR="008F74A8">
        <w:rPr>
          <w:rFonts w:asciiTheme="minorHAnsi" w:hAnsiTheme="minorHAnsi" w:cstheme="minorHAnsi"/>
          <w:color w:val="222222"/>
          <w:sz w:val="28"/>
          <w:szCs w:val="28"/>
          <w:shd w:val="clear" w:color="auto" w:fill="FFFFFF"/>
        </w:rPr>
        <w:br/>
      </w:r>
      <w:r w:rsidR="00427023">
        <w:rPr>
          <w:rFonts w:asciiTheme="minorHAnsi" w:hAnsiTheme="minorHAnsi" w:cstheme="minorHAnsi"/>
          <w:noProof/>
          <w:color w:val="222222"/>
          <w:sz w:val="28"/>
          <w:szCs w:val="28"/>
          <w:shd w:val="clear" w:color="auto" w:fill="FFFFFF"/>
        </w:rPr>
        <w:drawing>
          <wp:inline distT="0" distB="0" distL="0" distR="0" wp14:anchorId="75479474" wp14:editId="63234224">
            <wp:extent cx="6188710" cy="3537585"/>
            <wp:effectExtent l="0" t="0" r="0"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a:extLst>
                        <a:ext uri="{28A0092B-C50C-407E-A947-70E740481C1C}">
                          <a14:useLocalDpi xmlns:a14="http://schemas.microsoft.com/office/drawing/2010/main" val="0"/>
                        </a:ext>
                      </a:extLst>
                    </a:blip>
                    <a:stretch>
                      <a:fillRect/>
                    </a:stretch>
                  </pic:blipFill>
                  <pic:spPr>
                    <a:xfrm>
                      <a:off x="0" y="0"/>
                      <a:ext cx="6188710" cy="3537585"/>
                    </a:xfrm>
                    <a:prstGeom prst="rect">
                      <a:avLst/>
                    </a:prstGeom>
                  </pic:spPr>
                </pic:pic>
              </a:graphicData>
            </a:graphic>
          </wp:inline>
        </w:drawing>
      </w:r>
    </w:p>
    <w:p w14:paraId="033CC46E" w14:textId="77777777" w:rsidR="0026423E" w:rsidRDefault="0026423E" w:rsidP="007A4439">
      <w:pPr>
        <w:spacing w:after="0" w:line="240" w:lineRule="auto"/>
        <w:jc w:val="both"/>
        <w:rPr>
          <w:rFonts w:asciiTheme="minorHAnsi" w:hAnsiTheme="minorHAnsi" w:cstheme="minorHAnsi"/>
          <w:color w:val="222222"/>
          <w:sz w:val="28"/>
          <w:szCs w:val="28"/>
          <w:shd w:val="clear" w:color="auto" w:fill="FFFFFF"/>
        </w:rPr>
      </w:pPr>
    </w:p>
    <w:p w14:paraId="689A5C31" w14:textId="7433D344" w:rsidR="0015307F" w:rsidRPr="007A4439" w:rsidRDefault="007A4439" w:rsidP="007A4439">
      <w:pPr>
        <w:spacing w:after="0" w:line="240" w:lineRule="auto"/>
        <w:jc w:val="both"/>
        <w:rPr>
          <w:rFonts w:asciiTheme="minorHAnsi" w:hAnsiTheme="minorHAnsi" w:cstheme="minorHAnsi"/>
          <w:color w:val="222222"/>
          <w:sz w:val="28"/>
          <w:szCs w:val="28"/>
          <w:shd w:val="clear" w:color="auto" w:fill="FFFFFF"/>
        </w:rPr>
      </w:pPr>
      <w:r w:rsidRPr="007A4439">
        <w:rPr>
          <w:rFonts w:cs="Calibri"/>
          <w:color w:val="222222"/>
          <w:sz w:val="28"/>
          <w:szCs w:val="28"/>
          <w:shd w:val="clear" w:color="auto" w:fill="FFFFFF"/>
        </w:rPr>
        <w:t>Come professionisti della comunicazione non possiamo ignorare che, oltre ai sei livelli di significato che siamo abituati a considerare nelle nostre interazioni col cliente (contenuto, atto linguistico, episodio, relazione, narrazione di vita, pattern culturale) esiste un ulteriore livello, il cui accesso è reso complesso dalla sua natura misteriosa e polisemica: la dimensione simbolica. Eppure il linguaggio segreto dei simboli è parte integrante delle narrazioni universali, siano esse miti, sogni, fiabe o viaggi archetipici, narrazioni che si riflettono costantemente nelle nostre esperienze quotidiane. Questo seminario intende fornire alcune coordinate di partenza per iniziare ad apprendere questo meraviglioso linguaggio ed utilizzarlo per arricchire le nostre sessioni di lavoro col cliente.</w:t>
      </w:r>
    </w:p>
    <w:p w14:paraId="04CFB1F3" w14:textId="77777777" w:rsidR="008E78AE" w:rsidRDefault="008E78AE" w:rsidP="0015307F">
      <w:pPr>
        <w:spacing w:after="0" w:line="240" w:lineRule="auto"/>
        <w:jc w:val="both"/>
        <w:rPr>
          <w:rFonts w:asciiTheme="minorHAnsi" w:eastAsia="Times New Roman" w:hAnsiTheme="minorHAnsi" w:cstheme="minorHAnsi"/>
          <w:i/>
          <w:color w:val="333333"/>
          <w:sz w:val="24"/>
          <w:szCs w:val="24"/>
          <w:lang w:eastAsia="it-IT"/>
        </w:rPr>
      </w:pPr>
    </w:p>
    <w:p w14:paraId="721F7F02" w14:textId="1BF3C4B4" w:rsidR="008D3921" w:rsidRPr="00B64812" w:rsidRDefault="007A4439" w:rsidP="008D3921">
      <w:pPr>
        <w:spacing w:after="0" w:line="240" w:lineRule="auto"/>
        <w:rPr>
          <w:rFonts w:asciiTheme="minorHAnsi" w:eastAsia="Times New Roman" w:hAnsiTheme="minorHAnsi" w:cstheme="minorHAnsi"/>
          <w:b/>
          <w:sz w:val="24"/>
          <w:szCs w:val="24"/>
          <w:lang w:eastAsia="it-IT"/>
        </w:rPr>
      </w:pPr>
      <w:r>
        <w:rPr>
          <w:rFonts w:asciiTheme="minorHAnsi" w:eastAsia="Times New Roman" w:hAnsiTheme="minorHAnsi" w:cstheme="minorHAnsi"/>
          <w:b/>
          <w:sz w:val="24"/>
          <w:szCs w:val="24"/>
          <w:lang w:eastAsia="it-IT"/>
        </w:rPr>
        <w:t>Sabrina Piroli</w:t>
      </w:r>
    </w:p>
    <w:p w14:paraId="23A08103" w14:textId="1B1CF296" w:rsidR="004B3106" w:rsidRDefault="00427023" w:rsidP="008E78AE">
      <w:pPr>
        <w:spacing w:after="0" w:line="240" w:lineRule="auto"/>
        <w:rPr>
          <w:rFonts w:asciiTheme="minorHAnsi" w:eastAsia="Times New Roman" w:hAnsiTheme="minorHAnsi" w:cstheme="minorHAnsi"/>
          <w:b/>
          <w:sz w:val="28"/>
          <w:szCs w:val="28"/>
          <w:lang w:eastAsia="it-IT"/>
        </w:rPr>
      </w:pPr>
      <w:r w:rsidRPr="00427023">
        <w:rPr>
          <w:rFonts w:asciiTheme="minorHAnsi" w:eastAsia="Times New Roman" w:hAnsiTheme="minorHAnsi" w:cstheme="minorHAnsi"/>
          <w:bCs/>
          <w:lang w:eastAsia="it-IT"/>
        </w:rPr>
        <w:t>È</w:t>
      </w:r>
      <w:r w:rsidR="00B76098" w:rsidRPr="00427023">
        <w:rPr>
          <w:rFonts w:cs="Calibri"/>
          <w:bCs/>
          <w:color w:val="222222"/>
          <w:shd w:val="clear" w:color="auto" w:fill="FFFFFF"/>
        </w:rPr>
        <w:t xml:space="preserve"> </w:t>
      </w:r>
      <w:r w:rsidR="007A4439">
        <w:rPr>
          <w:rFonts w:cs="Calibri"/>
          <w:color w:val="222222"/>
          <w:shd w:val="clear" w:color="auto" w:fill="FFFFFF"/>
        </w:rPr>
        <w:t xml:space="preserve">psicologa, psicoterapeuta, counselor. Si è formata al CMTF ed in seguito ha ampliato i propri strumenti integrandoli con elementi della psicologia del profondo. È fondatrice del Centro </w:t>
      </w:r>
      <w:proofErr w:type="spellStart"/>
      <w:r w:rsidR="007A4439">
        <w:rPr>
          <w:rFonts w:cs="Calibri"/>
          <w:color w:val="222222"/>
          <w:shd w:val="clear" w:color="auto" w:fill="FFFFFF"/>
        </w:rPr>
        <w:t>Psicoluoghi</w:t>
      </w:r>
      <w:proofErr w:type="spellEnd"/>
      <w:r w:rsidR="007A4439">
        <w:rPr>
          <w:rFonts w:cs="Calibri"/>
          <w:color w:val="222222"/>
          <w:shd w:val="clear" w:color="auto" w:fill="FFFFFF"/>
        </w:rPr>
        <w:t xml:space="preserve"> e dell’Associazione Iridea, dove si occupa di percorsi di ricerca interiore, crescita e sviluppo, individuali e di gruppo, attraverso gli strumenti della psicoterapia, del counseling, delle costellazioni familiari e dei viaggi archetipici.</w:t>
      </w:r>
      <w:r w:rsidR="008D3921" w:rsidRPr="00B64812">
        <w:rPr>
          <w:rFonts w:asciiTheme="minorHAnsi" w:eastAsia="Times New Roman" w:hAnsiTheme="minorHAnsi" w:cstheme="minorHAnsi"/>
          <w:b/>
          <w:sz w:val="28"/>
          <w:szCs w:val="28"/>
          <w:lang w:eastAsia="it-IT"/>
        </w:rPr>
        <w:br/>
      </w:r>
    </w:p>
    <w:p w14:paraId="5F8221AF" w14:textId="7B8D88EC" w:rsidR="00715BBC" w:rsidRPr="00715BBC" w:rsidRDefault="006951E3" w:rsidP="00715BBC">
      <w:pPr>
        <w:spacing w:after="0" w:line="240" w:lineRule="auto"/>
        <w:rPr>
          <w:rFonts w:asciiTheme="minorHAnsi" w:eastAsia="Times New Roman" w:hAnsiTheme="minorHAnsi" w:cstheme="minorHAnsi"/>
          <w:sz w:val="28"/>
          <w:szCs w:val="28"/>
          <w:lang w:eastAsia="it-IT"/>
        </w:rPr>
      </w:pPr>
      <w:r w:rsidRPr="00B64812">
        <w:rPr>
          <w:rFonts w:asciiTheme="minorHAnsi" w:eastAsia="Times New Roman" w:hAnsiTheme="minorHAnsi" w:cstheme="minorHAnsi"/>
          <w:b/>
          <w:sz w:val="28"/>
          <w:szCs w:val="28"/>
          <w:lang w:eastAsia="it-IT"/>
        </w:rPr>
        <w:t xml:space="preserve">È </w:t>
      </w:r>
      <w:r w:rsidR="008E78AE" w:rsidRPr="008E78AE">
        <w:rPr>
          <w:rFonts w:asciiTheme="minorHAnsi" w:eastAsia="Times New Roman" w:hAnsiTheme="minorHAnsi" w:cstheme="minorHAnsi"/>
          <w:b/>
          <w:bCs/>
          <w:sz w:val="28"/>
          <w:szCs w:val="28"/>
          <w:lang w:eastAsia="it-IT"/>
        </w:rPr>
        <w:t xml:space="preserve">possibile iscriversi </w:t>
      </w:r>
      <w:r w:rsidR="008E78AE">
        <w:rPr>
          <w:rFonts w:asciiTheme="minorHAnsi" w:eastAsia="Times New Roman" w:hAnsiTheme="minorHAnsi" w:cstheme="minorHAnsi"/>
          <w:b/>
          <w:bCs/>
          <w:sz w:val="28"/>
          <w:szCs w:val="28"/>
          <w:lang w:eastAsia="it-IT"/>
        </w:rPr>
        <w:t>inviando una email</w:t>
      </w:r>
      <w:r w:rsidR="008E78AE" w:rsidRPr="008E78AE">
        <w:rPr>
          <w:rFonts w:asciiTheme="minorHAnsi" w:eastAsia="Times New Roman" w:hAnsiTheme="minorHAnsi" w:cstheme="minorHAnsi"/>
          <w:b/>
          <w:bCs/>
          <w:sz w:val="28"/>
          <w:szCs w:val="28"/>
          <w:lang w:eastAsia="it-IT"/>
        </w:rPr>
        <w:t xml:space="preserve"> a </w:t>
      </w:r>
      <w:hyperlink r:id="rId10" w:history="1">
        <w:r w:rsidR="008E78AE" w:rsidRPr="008E78AE">
          <w:rPr>
            <w:rStyle w:val="Collegamentoipertestuale"/>
            <w:rFonts w:asciiTheme="minorHAnsi" w:eastAsia="Times New Roman" w:hAnsiTheme="minorHAnsi" w:cstheme="minorHAnsi"/>
            <w:b/>
            <w:bCs/>
            <w:sz w:val="28"/>
            <w:szCs w:val="28"/>
            <w:lang w:eastAsia="it-IT"/>
          </w:rPr>
          <w:t>MEDIAZIONE@CMTF.IT</w:t>
        </w:r>
      </w:hyperlink>
      <w:r w:rsidR="00B76098">
        <w:rPr>
          <w:rStyle w:val="Collegamentoipertestuale"/>
          <w:rFonts w:asciiTheme="minorHAnsi" w:eastAsia="Times New Roman" w:hAnsiTheme="minorHAnsi" w:cstheme="minorHAnsi"/>
          <w:b/>
          <w:bCs/>
          <w:sz w:val="28"/>
          <w:szCs w:val="28"/>
          <w:lang w:eastAsia="it-IT"/>
        </w:rPr>
        <w:t xml:space="preserve"> </w:t>
      </w:r>
      <w:r w:rsidR="00715BBC">
        <w:rPr>
          <w:rStyle w:val="Collegamentoipertestuale"/>
          <w:rFonts w:asciiTheme="minorHAnsi" w:eastAsia="Times New Roman" w:hAnsiTheme="minorHAnsi" w:cstheme="minorHAnsi"/>
          <w:b/>
          <w:bCs/>
          <w:sz w:val="28"/>
          <w:szCs w:val="28"/>
          <w:lang w:eastAsia="it-IT"/>
        </w:rPr>
        <w:br/>
      </w:r>
      <w:r w:rsidR="00715BBC" w:rsidRPr="00715BBC">
        <w:rPr>
          <w:rFonts w:asciiTheme="minorHAnsi" w:eastAsia="Times New Roman" w:hAnsiTheme="minorHAnsi" w:cstheme="minorHAnsi"/>
          <w:sz w:val="28"/>
          <w:szCs w:val="28"/>
          <w:lang w:eastAsia="it-IT"/>
        </w:rPr>
        <w:t>La partecipazione dà diritto a 6 crediti AIMS.</w:t>
      </w:r>
    </w:p>
    <w:p w14:paraId="1E532F5C" w14:textId="77777777" w:rsidR="008E78AE" w:rsidRPr="008E78AE" w:rsidRDefault="008E78AE" w:rsidP="008E78AE">
      <w:pPr>
        <w:spacing w:after="0" w:line="240" w:lineRule="auto"/>
        <w:rPr>
          <w:rFonts w:asciiTheme="minorHAnsi" w:eastAsia="Times New Roman" w:hAnsiTheme="minorHAnsi" w:cstheme="minorHAnsi"/>
          <w:b/>
          <w:sz w:val="28"/>
          <w:szCs w:val="28"/>
          <w:lang w:eastAsia="it-IT"/>
        </w:rPr>
      </w:pPr>
    </w:p>
    <w:p w14:paraId="784CAEC4" w14:textId="704E3C3E" w:rsidR="00930777" w:rsidRDefault="008E78AE" w:rsidP="00C15D93">
      <w:pPr>
        <w:spacing w:after="0" w:line="240" w:lineRule="auto"/>
        <w:rPr>
          <w:rFonts w:asciiTheme="minorHAnsi" w:eastAsia="Times New Roman" w:hAnsiTheme="minorHAnsi" w:cstheme="minorHAnsi"/>
          <w:sz w:val="28"/>
          <w:szCs w:val="28"/>
          <w:lang w:eastAsia="it-IT"/>
        </w:rPr>
      </w:pPr>
      <w:r w:rsidRPr="00C15D93">
        <w:rPr>
          <w:rFonts w:asciiTheme="minorHAnsi" w:eastAsia="Times New Roman" w:hAnsiTheme="minorHAnsi" w:cstheme="minorHAnsi"/>
          <w:b/>
          <w:sz w:val="28"/>
          <w:szCs w:val="28"/>
          <w:lang w:eastAsia="it-IT"/>
        </w:rPr>
        <w:t>Costi di partecipazione:</w:t>
      </w:r>
      <w:r>
        <w:rPr>
          <w:rFonts w:asciiTheme="minorHAnsi" w:eastAsia="Times New Roman" w:hAnsiTheme="minorHAnsi" w:cstheme="minorHAnsi"/>
          <w:sz w:val="28"/>
          <w:szCs w:val="28"/>
          <w:lang w:eastAsia="it-IT"/>
        </w:rPr>
        <w:t xml:space="preserve"> </w:t>
      </w:r>
      <w:r w:rsidR="00C15D93" w:rsidRPr="00C15D93">
        <w:rPr>
          <w:rFonts w:asciiTheme="minorHAnsi" w:eastAsia="Times New Roman" w:hAnsiTheme="minorHAnsi" w:cstheme="minorHAnsi"/>
          <w:sz w:val="28"/>
          <w:szCs w:val="28"/>
          <w:lang w:eastAsia="it-IT"/>
        </w:rPr>
        <w:t xml:space="preserve">esterni € 60,00 IVA inclusa; ex allievi del Centro Milanese </w:t>
      </w:r>
    </w:p>
    <w:p w14:paraId="30D986F2" w14:textId="77777777" w:rsidR="00C15D93" w:rsidRPr="00C15D93" w:rsidRDefault="00C15D93" w:rsidP="00C15D93">
      <w:pPr>
        <w:spacing w:after="0" w:line="240" w:lineRule="auto"/>
        <w:rPr>
          <w:rFonts w:asciiTheme="minorHAnsi" w:eastAsia="Times New Roman" w:hAnsiTheme="minorHAnsi" w:cstheme="minorHAnsi"/>
          <w:sz w:val="28"/>
          <w:szCs w:val="28"/>
          <w:lang w:eastAsia="it-IT"/>
        </w:rPr>
      </w:pPr>
      <w:r w:rsidRPr="00C15D93">
        <w:rPr>
          <w:rFonts w:asciiTheme="minorHAnsi" w:eastAsia="Times New Roman" w:hAnsiTheme="minorHAnsi" w:cstheme="minorHAnsi"/>
          <w:sz w:val="28"/>
          <w:szCs w:val="28"/>
          <w:lang w:eastAsia="it-IT"/>
        </w:rPr>
        <w:t>€ 30,00 IVA inclusa.</w:t>
      </w:r>
    </w:p>
    <w:p w14:paraId="241AC191" w14:textId="77777777" w:rsidR="008D3921" w:rsidRPr="00C15D93" w:rsidRDefault="002A3DB4" w:rsidP="002A3DB4">
      <w:pPr>
        <w:shd w:val="clear" w:color="auto" w:fill="FFFFFF"/>
        <w:spacing w:after="270" w:line="240" w:lineRule="auto"/>
        <w:rPr>
          <w:rFonts w:asciiTheme="minorHAnsi" w:eastAsia="Times New Roman" w:hAnsiTheme="minorHAnsi" w:cs="Arial"/>
          <w:color w:val="000000"/>
          <w:sz w:val="28"/>
          <w:szCs w:val="28"/>
          <w:lang w:eastAsia="it-IT"/>
        </w:rPr>
      </w:pPr>
      <w:r w:rsidRPr="00C15D93">
        <w:rPr>
          <w:rFonts w:asciiTheme="minorHAnsi" w:eastAsia="Times New Roman" w:hAnsiTheme="minorHAnsi" w:cs="Arial"/>
          <w:b/>
          <w:bCs/>
          <w:color w:val="000000"/>
          <w:sz w:val="28"/>
          <w:szCs w:val="28"/>
          <w:lang w:eastAsia="it-IT"/>
        </w:rPr>
        <w:t>Bonifico intestato a</w:t>
      </w:r>
      <w:r w:rsidRPr="00C15D93">
        <w:rPr>
          <w:rFonts w:asciiTheme="minorHAnsi" w:eastAsia="Times New Roman" w:hAnsiTheme="minorHAnsi" w:cs="Arial"/>
          <w:color w:val="000000"/>
          <w:sz w:val="28"/>
          <w:szCs w:val="28"/>
          <w:lang w:eastAsia="it-IT"/>
        </w:rPr>
        <w:t xml:space="preserve">: Centro Milanese di Terapia della Famiglia </w:t>
      </w:r>
      <w:r w:rsidR="00C15D93">
        <w:rPr>
          <w:rFonts w:asciiTheme="minorHAnsi" w:eastAsia="Times New Roman" w:hAnsiTheme="minorHAnsi" w:cs="Arial"/>
          <w:color w:val="000000"/>
          <w:sz w:val="28"/>
          <w:szCs w:val="28"/>
          <w:lang w:eastAsia="it-IT"/>
        </w:rPr>
        <w:br/>
      </w:r>
      <w:r w:rsidRPr="00C15D93">
        <w:rPr>
          <w:rFonts w:asciiTheme="minorHAnsi" w:eastAsia="Times New Roman" w:hAnsiTheme="minorHAnsi" w:cs="Arial"/>
          <w:color w:val="000000"/>
          <w:sz w:val="28"/>
          <w:szCs w:val="28"/>
          <w:lang w:eastAsia="it-IT"/>
        </w:rPr>
        <w:t>IBAN: IT70 H030 6909 4626 1530 4290 109</w:t>
      </w:r>
      <w:r w:rsidR="008D3921" w:rsidRPr="00C15D93">
        <w:rPr>
          <w:rFonts w:asciiTheme="minorHAnsi" w:eastAsia="Times New Roman" w:hAnsiTheme="minorHAnsi" w:cstheme="minorHAnsi"/>
          <w:sz w:val="28"/>
          <w:szCs w:val="28"/>
          <w:lang w:eastAsia="it-IT"/>
        </w:rPr>
        <w:t xml:space="preserve"> </w:t>
      </w:r>
    </w:p>
    <w:p w14:paraId="31808E60" w14:textId="2BCF20BF" w:rsidR="00114068" w:rsidRPr="00B71048" w:rsidRDefault="00331FBF" w:rsidP="00331FBF">
      <w:pPr>
        <w:shd w:val="clear" w:color="auto" w:fill="FFFFFF"/>
        <w:spacing w:after="270" w:line="240" w:lineRule="auto"/>
        <w:rPr>
          <w:rFonts w:asciiTheme="minorHAnsi" w:eastAsia="Times New Roman" w:hAnsiTheme="minorHAnsi" w:cs="Arial"/>
          <w:sz w:val="24"/>
          <w:szCs w:val="24"/>
          <w:lang w:eastAsia="it-IT"/>
        </w:rPr>
      </w:pPr>
      <w:r w:rsidRPr="00B71048">
        <w:rPr>
          <w:rFonts w:asciiTheme="minorHAnsi" w:eastAsia="Times New Roman" w:hAnsiTheme="minorHAnsi" w:cs="Arial"/>
          <w:b/>
          <w:bCs/>
          <w:i/>
          <w:sz w:val="28"/>
          <w:szCs w:val="28"/>
          <w:lang w:eastAsia="it-IT"/>
        </w:rPr>
        <w:t>Seminario online</w:t>
      </w:r>
      <w:r w:rsidRPr="00B71048">
        <w:rPr>
          <w:rFonts w:asciiTheme="minorHAnsi" w:eastAsia="Times New Roman" w:hAnsiTheme="minorHAnsi" w:cs="Arial"/>
          <w:i/>
          <w:sz w:val="28"/>
          <w:szCs w:val="28"/>
          <w:lang w:eastAsia="it-IT"/>
        </w:rPr>
        <w:t>:</w:t>
      </w:r>
      <w:r w:rsidRPr="00B71048">
        <w:rPr>
          <w:rFonts w:asciiTheme="minorHAnsi" w:eastAsia="Times New Roman" w:hAnsiTheme="minorHAnsi" w:cs="Arial"/>
          <w:sz w:val="24"/>
          <w:szCs w:val="24"/>
          <w:lang w:eastAsia="it-IT"/>
        </w:rPr>
        <w:t xml:space="preserve"> </w:t>
      </w:r>
      <w:r w:rsidR="00B64812">
        <w:rPr>
          <w:rFonts w:asciiTheme="minorHAnsi" w:eastAsia="Times New Roman" w:hAnsiTheme="minorHAnsi" w:cs="Arial"/>
          <w:color w:val="ED7D31" w:themeColor="accent2"/>
          <w:sz w:val="24"/>
          <w:szCs w:val="24"/>
          <w:lang w:eastAsia="it-IT"/>
        </w:rPr>
        <w:br/>
      </w:r>
      <w:r w:rsidRPr="007A4439">
        <w:rPr>
          <w:rFonts w:asciiTheme="minorHAnsi" w:eastAsia="Times New Roman" w:hAnsiTheme="minorHAnsi" w:cs="Arial"/>
          <w:color w:val="2F5496" w:themeColor="accent1" w:themeShade="BF"/>
          <w:sz w:val="28"/>
          <w:szCs w:val="28"/>
          <w:lang w:eastAsia="it-IT"/>
        </w:rPr>
        <w:t>“</w:t>
      </w:r>
      <w:r w:rsidR="007A4439" w:rsidRPr="007A4439">
        <w:rPr>
          <w:b/>
          <w:color w:val="2F5496" w:themeColor="accent1" w:themeShade="BF"/>
          <w:sz w:val="28"/>
          <w:szCs w:val="28"/>
        </w:rPr>
        <w:t>IL LINGUAGGIO SEGRETO – utilizzare la potenza del simbolo nella comunicazione col cliente</w:t>
      </w:r>
      <w:r w:rsidRPr="007A4439">
        <w:rPr>
          <w:rFonts w:asciiTheme="minorHAnsi" w:eastAsia="Times New Roman" w:hAnsiTheme="minorHAnsi" w:cs="Arial"/>
          <w:color w:val="2F5496" w:themeColor="accent1" w:themeShade="BF"/>
          <w:sz w:val="28"/>
          <w:szCs w:val="28"/>
          <w:lang w:eastAsia="it-IT"/>
        </w:rPr>
        <w:t>”</w:t>
      </w:r>
      <w:r w:rsidRPr="00B71048">
        <w:rPr>
          <w:rFonts w:asciiTheme="minorHAnsi" w:eastAsia="Times New Roman" w:hAnsiTheme="minorHAnsi" w:cs="Arial"/>
          <w:color w:val="000000"/>
          <w:sz w:val="28"/>
          <w:szCs w:val="28"/>
          <w:lang w:eastAsia="it-IT"/>
        </w:rPr>
        <w:t xml:space="preserve"> tenuto da </w:t>
      </w:r>
      <w:r w:rsidR="007A4439">
        <w:rPr>
          <w:rFonts w:asciiTheme="minorHAnsi" w:eastAsia="Times New Roman" w:hAnsiTheme="minorHAnsi" w:cs="Arial"/>
          <w:color w:val="000000"/>
          <w:sz w:val="28"/>
          <w:szCs w:val="28"/>
          <w:lang w:eastAsia="it-IT"/>
        </w:rPr>
        <w:t>Sabrina Piroli</w:t>
      </w:r>
      <w:r w:rsidRPr="00B64812">
        <w:rPr>
          <w:rFonts w:asciiTheme="minorHAnsi" w:eastAsia="Times New Roman" w:hAnsiTheme="minorHAnsi" w:cs="Arial"/>
          <w:color w:val="000000"/>
          <w:sz w:val="24"/>
          <w:szCs w:val="24"/>
          <w:lang w:eastAsia="it-IT"/>
        </w:rPr>
        <w:br/>
      </w:r>
      <w:r w:rsidRPr="00B71048">
        <w:rPr>
          <w:rFonts w:asciiTheme="minorHAnsi" w:eastAsia="Times New Roman" w:hAnsiTheme="minorHAnsi" w:cs="Arial"/>
          <w:b/>
          <w:bCs/>
          <w:sz w:val="24"/>
          <w:szCs w:val="24"/>
          <w:lang w:eastAsia="it-IT"/>
        </w:rPr>
        <w:t>Data</w:t>
      </w:r>
      <w:r w:rsidRPr="00B71048">
        <w:rPr>
          <w:rFonts w:asciiTheme="minorHAnsi" w:eastAsia="Times New Roman" w:hAnsiTheme="minorHAnsi" w:cs="Arial"/>
          <w:sz w:val="24"/>
          <w:szCs w:val="24"/>
          <w:lang w:eastAsia="it-IT"/>
        </w:rPr>
        <w:t xml:space="preserve">: </w:t>
      </w:r>
      <w:r w:rsidR="00DD422F">
        <w:rPr>
          <w:rFonts w:asciiTheme="minorHAnsi" w:eastAsia="Times New Roman" w:hAnsiTheme="minorHAnsi" w:cs="Arial"/>
          <w:sz w:val="24"/>
          <w:szCs w:val="24"/>
          <w:lang w:eastAsia="it-IT"/>
        </w:rPr>
        <w:t>Sabato</w:t>
      </w:r>
      <w:r w:rsidRPr="00B71048">
        <w:rPr>
          <w:rFonts w:asciiTheme="minorHAnsi" w:eastAsia="Times New Roman" w:hAnsiTheme="minorHAnsi" w:cs="Arial"/>
          <w:sz w:val="24"/>
          <w:szCs w:val="24"/>
          <w:lang w:eastAsia="it-IT"/>
        </w:rPr>
        <w:t xml:space="preserve"> </w:t>
      </w:r>
      <w:r w:rsidR="0015307F">
        <w:rPr>
          <w:rFonts w:asciiTheme="minorHAnsi" w:eastAsia="Times New Roman" w:hAnsiTheme="minorHAnsi" w:cs="Arial"/>
          <w:sz w:val="24"/>
          <w:szCs w:val="24"/>
          <w:lang w:eastAsia="it-IT"/>
        </w:rPr>
        <w:t>0</w:t>
      </w:r>
      <w:r w:rsidR="007A4439">
        <w:rPr>
          <w:rFonts w:asciiTheme="minorHAnsi" w:eastAsia="Times New Roman" w:hAnsiTheme="minorHAnsi" w:cs="Arial"/>
          <w:sz w:val="24"/>
          <w:szCs w:val="24"/>
          <w:lang w:eastAsia="it-IT"/>
        </w:rPr>
        <w:t>6 aprile 2024</w:t>
      </w:r>
      <w:r w:rsidRPr="00B71048">
        <w:rPr>
          <w:rFonts w:asciiTheme="minorHAnsi" w:eastAsia="Times New Roman" w:hAnsiTheme="minorHAnsi" w:cs="Arial"/>
          <w:sz w:val="24"/>
          <w:szCs w:val="24"/>
          <w:lang w:eastAsia="it-IT"/>
        </w:rPr>
        <w:br/>
      </w:r>
      <w:r w:rsidRPr="00B71048">
        <w:rPr>
          <w:rFonts w:asciiTheme="minorHAnsi" w:eastAsia="Times New Roman" w:hAnsiTheme="minorHAnsi" w:cs="Arial"/>
          <w:b/>
          <w:bCs/>
          <w:sz w:val="24"/>
          <w:szCs w:val="24"/>
          <w:lang w:eastAsia="it-IT"/>
        </w:rPr>
        <w:t>Orario</w:t>
      </w:r>
      <w:r w:rsidRPr="00B71048">
        <w:rPr>
          <w:rFonts w:asciiTheme="minorHAnsi" w:eastAsia="Times New Roman" w:hAnsiTheme="minorHAnsi" w:cs="Arial"/>
          <w:sz w:val="24"/>
          <w:szCs w:val="24"/>
          <w:lang w:eastAsia="it-IT"/>
        </w:rPr>
        <w:t>: dalle 10,00 alle 17,00 con interruzione per la pausa pranzo.</w:t>
      </w:r>
    </w:p>
    <w:sectPr w:rsidR="00114068" w:rsidRPr="00B71048" w:rsidSect="00B80826">
      <w:pgSz w:w="11900" w:h="16840" w:code="9"/>
      <w:pgMar w:top="410" w:right="1077" w:bottom="819"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61CF5"/>
    <w:multiLevelType w:val="hybridMultilevel"/>
    <w:tmpl w:val="32369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0912FE8"/>
    <w:multiLevelType w:val="hybridMultilevel"/>
    <w:tmpl w:val="51F45250"/>
    <w:lvl w:ilvl="0" w:tplc="28500C76">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0164469">
    <w:abstractNumId w:val="0"/>
  </w:num>
  <w:num w:numId="2" w16cid:durableId="63994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21"/>
    <w:rsid w:val="00071947"/>
    <w:rsid w:val="00114068"/>
    <w:rsid w:val="0015307F"/>
    <w:rsid w:val="001D6F91"/>
    <w:rsid w:val="001E58EA"/>
    <w:rsid w:val="001E7BD3"/>
    <w:rsid w:val="00226B5B"/>
    <w:rsid w:val="0026423E"/>
    <w:rsid w:val="002A3DB4"/>
    <w:rsid w:val="002C4C7D"/>
    <w:rsid w:val="00331FBF"/>
    <w:rsid w:val="00427023"/>
    <w:rsid w:val="00470A2D"/>
    <w:rsid w:val="004B3106"/>
    <w:rsid w:val="00583D99"/>
    <w:rsid w:val="005868E8"/>
    <w:rsid w:val="006951E3"/>
    <w:rsid w:val="00715BBC"/>
    <w:rsid w:val="007A4439"/>
    <w:rsid w:val="007D4DDA"/>
    <w:rsid w:val="00802846"/>
    <w:rsid w:val="008459FB"/>
    <w:rsid w:val="008D3921"/>
    <w:rsid w:val="008E78AE"/>
    <w:rsid w:val="008F74A8"/>
    <w:rsid w:val="00930777"/>
    <w:rsid w:val="00970C72"/>
    <w:rsid w:val="00974B5A"/>
    <w:rsid w:val="009D0BF3"/>
    <w:rsid w:val="00A51C82"/>
    <w:rsid w:val="00B563C7"/>
    <w:rsid w:val="00B64812"/>
    <w:rsid w:val="00B71048"/>
    <w:rsid w:val="00B76098"/>
    <w:rsid w:val="00B80826"/>
    <w:rsid w:val="00BC21B5"/>
    <w:rsid w:val="00C1264A"/>
    <w:rsid w:val="00C15D93"/>
    <w:rsid w:val="00DD422F"/>
    <w:rsid w:val="00DE03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3A07"/>
  <w14:defaultImageDpi w14:val="32767"/>
  <w15:chartTrackingRefBased/>
  <w15:docId w15:val="{CC9D430E-9D9A-6B44-BA3E-FC36AE05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8D3921"/>
    <w:pPr>
      <w:spacing w:after="160" w:line="259" w:lineRule="auto"/>
    </w:pPr>
    <w:rPr>
      <w:rFonts w:ascii="Calibri" w:eastAsia="Calibri"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3921"/>
    <w:pPr>
      <w:ind w:left="720"/>
      <w:contextualSpacing/>
    </w:pPr>
  </w:style>
  <w:style w:type="character" w:styleId="Collegamentoipertestuale">
    <w:name w:val="Hyperlink"/>
    <w:uiPriority w:val="99"/>
    <w:unhideWhenUsed/>
    <w:rsid w:val="008D3921"/>
    <w:rPr>
      <w:color w:val="0563C1"/>
      <w:u w:val="single"/>
    </w:rPr>
  </w:style>
  <w:style w:type="character" w:styleId="Menzionenonrisolta">
    <w:name w:val="Unresolved Mention"/>
    <w:basedOn w:val="Carpredefinitoparagrafo"/>
    <w:uiPriority w:val="99"/>
    <w:rsid w:val="002A3DB4"/>
    <w:rPr>
      <w:color w:val="605E5C"/>
      <w:shd w:val="clear" w:color="auto" w:fill="E1DFDD"/>
    </w:rPr>
  </w:style>
  <w:style w:type="paragraph" w:customStyle="1" w:styleId="04xlpa">
    <w:name w:val="_04xlpa"/>
    <w:basedOn w:val="Normale"/>
    <w:rsid w:val="00C15D93"/>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1ppyq">
    <w:name w:val="s1ppyq"/>
    <w:basedOn w:val="Carpredefinitoparagrafo"/>
    <w:rsid w:val="00C15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6136">
      <w:bodyDiv w:val="1"/>
      <w:marLeft w:val="0"/>
      <w:marRight w:val="0"/>
      <w:marTop w:val="0"/>
      <w:marBottom w:val="0"/>
      <w:divBdr>
        <w:top w:val="none" w:sz="0" w:space="0" w:color="auto"/>
        <w:left w:val="none" w:sz="0" w:space="0" w:color="auto"/>
        <w:bottom w:val="none" w:sz="0" w:space="0" w:color="auto"/>
        <w:right w:val="none" w:sz="0" w:space="0" w:color="auto"/>
      </w:divBdr>
    </w:div>
    <w:div w:id="263811522">
      <w:bodyDiv w:val="1"/>
      <w:marLeft w:val="0"/>
      <w:marRight w:val="0"/>
      <w:marTop w:val="0"/>
      <w:marBottom w:val="0"/>
      <w:divBdr>
        <w:top w:val="none" w:sz="0" w:space="0" w:color="auto"/>
        <w:left w:val="none" w:sz="0" w:space="0" w:color="auto"/>
        <w:bottom w:val="none" w:sz="0" w:space="0" w:color="auto"/>
        <w:right w:val="none" w:sz="0" w:space="0" w:color="auto"/>
      </w:divBdr>
    </w:div>
    <w:div w:id="365058788">
      <w:bodyDiv w:val="1"/>
      <w:marLeft w:val="0"/>
      <w:marRight w:val="0"/>
      <w:marTop w:val="0"/>
      <w:marBottom w:val="0"/>
      <w:divBdr>
        <w:top w:val="none" w:sz="0" w:space="0" w:color="auto"/>
        <w:left w:val="none" w:sz="0" w:space="0" w:color="auto"/>
        <w:bottom w:val="none" w:sz="0" w:space="0" w:color="auto"/>
        <w:right w:val="none" w:sz="0" w:space="0" w:color="auto"/>
      </w:divBdr>
    </w:div>
    <w:div w:id="377164398">
      <w:bodyDiv w:val="1"/>
      <w:marLeft w:val="0"/>
      <w:marRight w:val="0"/>
      <w:marTop w:val="0"/>
      <w:marBottom w:val="0"/>
      <w:divBdr>
        <w:top w:val="none" w:sz="0" w:space="0" w:color="auto"/>
        <w:left w:val="none" w:sz="0" w:space="0" w:color="auto"/>
        <w:bottom w:val="none" w:sz="0" w:space="0" w:color="auto"/>
        <w:right w:val="none" w:sz="0" w:space="0" w:color="auto"/>
      </w:divBdr>
    </w:div>
    <w:div w:id="511839731">
      <w:bodyDiv w:val="1"/>
      <w:marLeft w:val="0"/>
      <w:marRight w:val="0"/>
      <w:marTop w:val="0"/>
      <w:marBottom w:val="0"/>
      <w:divBdr>
        <w:top w:val="none" w:sz="0" w:space="0" w:color="auto"/>
        <w:left w:val="none" w:sz="0" w:space="0" w:color="auto"/>
        <w:bottom w:val="none" w:sz="0" w:space="0" w:color="auto"/>
        <w:right w:val="none" w:sz="0" w:space="0" w:color="auto"/>
      </w:divBdr>
    </w:div>
    <w:div w:id="713312571">
      <w:bodyDiv w:val="1"/>
      <w:marLeft w:val="0"/>
      <w:marRight w:val="0"/>
      <w:marTop w:val="0"/>
      <w:marBottom w:val="0"/>
      <w:divBdr>
        <w:top w:val="none" w:sz="0" w:space="0" w:color="auto"/>
        <w:left w:val="none" w:sz="0" w:space="0" w:color="auto"/>
        <w:bottom w:val="none" w:sz="0" w:space="0" w:color="auto"/>
        <w:right w:val="none" w:sz="0" w:space="0" w:color="auto"/>
      </w:divBdr>
    </w:div>
    <w:div w:id="758719912">
      <w:bodyDiv w:val="1"/>
      <w:marLeft w:val="0"/>
      <w:marRight w:val="0"/>
      <w:marTop w:val="0"/>
      <w:marBottom w:val="0"/>
      <w:divBdr>
        <w:top w:val="none" w:sz="0" w:space="0" w:color="auto"/>
        <w:left w:val="none" w:sz="0" w:space="0" w:color="auto"/>
        <w:bottom w:val="none" w:sz="0" w:space="0" w:color="auto"/>
        <w:right w:val="none" w:sz="0" w:space="0" w:color="auto"/>
      </w:divBdr>
    </w:div>
    <w:div w:id="962421115">
      <w:bodyDiv w:val="1"/>
      <w:marLeft w:val="0"/>
      <w:marRight w:val="0"/>
      <w:marTop w:val="0"/>
      <w:marBottom w:val="0"/>
      <w:divBdr>
        <w:top w:val="none" w:sz="0" w:space="0" w:color="auto"/>
        <w:left w:val="none" w:sz="0" w:space="0" w:color="auto"/>
        <w:bottom w:val="none" w:sz="0" w:space="0" w:color="auto"/>
        <w:right w:val="none" w:sz="0" w:space="0" w:color="auto"/>
      </w:divBdr>
    </w:div>
    <w:div w:id="984897824">
      <w:bodyDiv w:val="1"/>
      <w:marLeft w:val="0"/>
      <w:marRight w:val="0"/>
      <w:marTop w:val="0"/>
      <w:marBottom w:val="0"/>
      <w:divBdr>
        <w:top w:val="none" w:sz="0" w:space="0" w:color="auto"/>
        <w:left w:val="none" w:sz="0" w:space="0" w:color="auto"/>
        <w:bottom w:val="none" w:sz="0" w:space="0" w:color="auto"/>
        <w:right w:val="none" w:sz="0" w:space="0" w:color="auto"/>
      </w:divBdr>
    </w:div>
    <w:div w:id="1126897394">
      <w:bodyDiv w:val="1"/>
      <w:marLeft w:val="0"/>
      <w:marRight w:val="0"/>
      <w:marTop w:val="0"/>
      <w:marBottom w:val="0"/>
      <w:divBdr>
        <w:top w:val="none" w:sz="0" w:space="0" w:color="auto"/>
        <w:left w:val="none" w:sz="0" w:space="0" w:color="auto"/>
        <w:bottom w:val="none" w:sz="0" w:space="0" w:color="auto"/>
        <w:right w:val="none" w:sz="0" w:space="0" w:color="auto"/>
      </w:divBdr>
    </w:div>
    <w:div w:id="1504129364">
      <w:bodyDiv w:val="1"/>
      <w:marLeft w:val="0"/>
      <w:marRight w:val="0"/>
      <w:marTop w:val="0"/>
      <w:marBottom w:val="0"/>
      <w:divBdr>
        <w:top w:val="none" w:sz="0" w:space="0" w:color="auto"/>
        <w:left w:val="none" w:sz="0" w:space="0" w:color="auto"/>
        <w:bottom w:val="none" w:sz="0" w:space="0" w:color="auto"/>
        <w:right w:val="none" w:sz="0" w:space="0" w:color="auto"/>
      </w:divBdr>
    </w:div>
    <w:div w:id="1639191678">
      <w:bodyDiv w:val="1"/>
      <w:marLeft w:val="0"/>
      <w:marRight w:val="0"/>
      <w:marTop w:val="0"/>
      <w:marBottom w:val="0"/>
      <w:divBdr>
        <w:top w:val="none" w:sz="0" w:space="0" w:color="auto"/>
        <w:left w:val="none" w:sz="0" w:space="0" w:color="auto"/>
        <w:bottom w:val="none" w:sz="0" w:space="0" w:color="auto"/>
        <w:right w:val="none" w:sz="0" w:space="0" w:color="auto"/>
      </w:divBdr>
    </w:div>
    <w:div w:id="1683314981">
      <w:bodyDiv w:val="1"/>
      <w:marLeft w:val="0"/>
      <w:marRight w:val="0"/>
      <w:marTop w:val="0"/>
      <w:marBottom w:val="0"/>
      <w:divBdr>
        <w:top w:val="none" w:sz="0" w:space="0" w:color="auto"/>
        <w:left w:val="none" w:sz="0" w:space="0" w:color="auto"/>
        <w:bottom w:val="none" w:sz="0" w:space="0" w:color="auto"/>
        <w:right w:val="none" w:sz="0" w:space="0" w:color="auto"/>
      </w:divBdr>
    </w:div>
    <w:div w:id="1795245691">
      <w:bodyDiv w:val="1"/>
      <w:marLeft w:val="0"/>
      <w:marRight w:val="0"/>
      <w:marTop w:val="0"/>
      <w:marBottom w:val="0"/>
      <w:divBdr>
        <w:top w:val="none" w:sz="0" w:space="0" w:color="auto"/>
        <w:left w:val="none" w:sz="0" w:space="0" w:color="auto"/>
        <w:bottom w:val="none" w:sz="0" w:space="0" w:color="auto"/>
        <w:right w:val="none" w:sz="0" w:space="0" w:color="auto"/>
      </w:divBdr>
    </w:div>
    <w:div w:id="1805848909">
      <w:bodyDiv w:val="1"/>
      <w:marLeft w:val="0"/>
      <w:marRight w:val="0"/>
      <w:marTop w:val="0"/>
      <w:marBottom w:val="0"/>
      <w:divBdr>
        <w:top w:val="none" w:sz="0" w:space="0" w:color="auto"/>
        <w:left w:val="none" w:sz="0" w:space="0" w:color="auto"/>
        <w:bottom w:val="none" w:sz="0" w:space="0" w:color="auto"/>
        <w:right w:val="none" w:sz="0" w:space="0" w:color="auto"/>
      </w:divBdr>
    </w:div>
    <w:div w:id="193189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Users/susannaricci/Documents/LAVORI/03_CMTF_COUNSELING/invii/counselling-mediazione_ricevuti/2023_C&amp;M_modifiche_febbraio/MEDIAZIONE@CMTF.IT"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1069BEF744220749B0092B6E04729AF3" ma:contentTypeVersion="18" ma:contentTypeDescription="Creare un nuovo documento." ma:contentTypeScope="" ma:versionID="1824d7b3a9e64797c06cd45901f46278">
  <xsd:schema xmlns:xsd="http://www.w3.org/2001/XMLSchema" xmlns:xs="http://www.w3.org/2001/XMLSchema" xmlns:p="http://schemas.microsoft.com/office/2006/metadata/properties" xmlns:ns2="981b69f4-8680-4e36-a220-f6faa385cdb8" xmlns:ns3="78462ebb-fdbc-4d47-9719-d093f040a040" targetNamespace="http://schemas.microsoft.com/office/2006/metadata/properties" ma:root="true" ma:fieldsID="7e8f6574beeec4e753eb9985160d5e58" ns2:_="" ns3:_="">
    <xsd:import namespace="981b69f4-8680-4e36-a220-f6faa385cdb8"/>
    <xsd:import namespace="78462ebb-fdbc-4d47-9719-d093f040a0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b69f4-8680-4e36-a220-f6faa385c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324090c7-e38f-4016-97ad-f9d295ffcde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462ebb-fdbc-4d47-9719-d093f040a0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f6d248-d85e-4285-9fa8-97a24841817e}" ma:internalName="TaxCatchAll" ma:showField="CatchAllData" ma:web="78462ebb-fdbc-4d47-9719-d093f040a0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954A1-9A8C-4995-958D-C61CCE947088}">
  <ds:schemaRefs>
    <ds:schemaRef ds:uri="http://schemas.microsoft.com/sharepoint/v3/contenttype/forms"/>
  </ds:schemaRefs>
</ds:datastoreItem>
</file>

<file path=customXml/itemProps2.xml><?xml version="1.0" encoding="utf-8"?>
<ds:datastoreItem xmlns:ds="http://schemas.openxmlformats.org/officeDocument/2006/customXml" ds:itemID="{95E2F9FF-B102-8148-AED1-EDB6ECF07907}">
  <ds:schemaRefs>
    <ds:schemaRef ds:uri="http://schemas.openxmlformats.org/officeDocument/2006/bibliography"/>
  </ds:schemaRefs>
</ds:datastoreItem>
</file>

<file path=customXml/itemProps3.xml><?xml version="1.0" encoding="utf-8"?>
<ds:datastoreItem xmlns:ds="http://schemas.openxmlformats.org/officeDocument/2006/customXml" ds:itemID="{853172F7-F431-47F1-B53A-8AC4ECD5D83F}"/>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1693</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dcterms:created xsi:type="dcterms:W3CDTF">2024-01-31T11:28:00Z</dcterms:created>
  <dcterms:modified xsi:type="dcterms:W3CDTF">2024-01-31T11:28:00Z</dcterms:modified>
</cp:coreProperties>
</file>